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7D67D70" wp14:editId="3A97096E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12E" w:rsidRPr="00F56C86" w:rsidRDefault="003E412E" w:rsidP="00B57587">
      <w:pPr>
        <w:spacing w:after="120" w:line="240" w:lineRule="auto"/>
        <w:rPr>
          <w:sz w:val="2"/>
          <w:szCs w:val="2"/>
        </w:rPr>
      </w:pP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16533F" w:rsidRDefault="0016533F" w:rsidP="00AF357C">
      <w:pPr>
        <w:spacing w:after="120" w:line="240" w:lineRule="auto"/>
        <w:rPr>
          <w:b/>
        </w:rPr>
      </w:pPr>
    </w:p>
    <w:p w:rsidR="003E412E" w:rsidRDefault="00FE0A5E" w:rsidP="00AF357C">
      <w:pPr>
        <w:spacing w:after="120" w:line="240" w:lineRule="auto"/>
        <w:rPr>
          <w:b/>
        </w:rPr>
      </w:pPr>
      <w:r>
        <w:rPr>
          <w:b/>
        </w:rPr>
        <w:t>Svečano obilježen d</w:t>
      </w:r>
      <w:r w:rsidR="008653E3">
        <w:rPr>
          <w:b/>
        </w:rPr>
        <w:t>vostruki</w:t>
      </w:r>
      <w:r w:rsidR="00C01205">
        <w:rPr>
          <w:b/>
        </w:rPr>
        <w:t xml:space="preserve"> jubilej </w:t>
      </w:r>
      <w:r>
        <w:rPr>
          <w:b/>
        </w:rPr>
        <w:t xml:space="preserve">HEP-a </w:t>
      </w:r>
      <w:r w:rsidR="00C01205">
        <w:rPr>
          <w:b/>
        </w:rPr>
        <w:t xml:space="preserve"> Varaždinu</w:t>
      </w:r>
    </w:p>
    <w:p w:rsidR="00AF357C" w:rsidRDefault="00CD420C" w:rsidP="00AF357C">
      <w:pPr>
        <w:spacing w:after="120" w:line="240" w:lineRule="auto"/>
        <w:rPr>
          <w:b/>
        </w:rPr>
      </w:pPr>
      <w:r>
        <w:rPr>
          <w:b/>
        </w:rPr>
        <w:t>120 GODINA ELEKTRIČNE ENERGIJE</w:t>
      </w:r>
      <w:r w:rsidR="00173352">
        <w:rPr>
          <w:b/>
        </w:rPr>
        <w:t xml:space="preserve"> U GRADU VARAŽDINU</w:t>
      </w:r>
      <w:r w:rsidR="001F07B8">
        <w:rPr>
          <w:b/>
        </w:rPr>
        <w:t xml:space="preserve"> I 40 GODINA RADA H</w:t>
      </w:r>
      <w:r w:rsidR="00845586">
        <w:rPr>
          <w:b/>
        </w:rPr>
        <w:t>IDRO</w:t>
      </w:r>
      <w:r w:rsidR="001F07B8">
        <w:rPr>
          <w:b/>
        </w:rPr>
        <w:t>E</w:t>
      </w:r>
      <w:r w:rsidR="00845586">
        <w:rPr>
          <w:b/>
        </w:rPr>
        <w:t>LEKTRANE</w:t>
      </w:r>
      <w:r w:rsidR="001F07B8">
        <w:rPr>
          <w:b/>
        </w:rPr>
        <w:t xml:space="preserve"> VARAŽDIN</w:t>
      </w:r>
    </w:p>
    <w:p w:rsidR="00B82023" w:rsidRPr="002F2F38" w:rsidRDefault="00B82023" w:rsidP="00D27B86">
      <w:pPr>
        <w:spacing w:after="120" w:line="240" w:lineRule="auto"/>
        <w:jc w:val="center"/>
        <w:rPr>
          <w:b/>
          <w:sz w:val="2"/>
          <w:szCs w:val="2"/>
        </w:rPr>
      </w:pPr>
    </w:p>
    <w:p w:rsidR="009E6343" w:rsidRPr="007C65DF" w:rsidRDefault="001F07B8" w:rsidP="007C65DF">
      <w:pPr>
        <w:spacing w:after="120" w:line="240" w:lineRule="auto"/>
        <w:jc w:val="both"/>
        <w:rPr>
          <w:b/>
          <w:sz w:val="21"/>
          <w:szCs w:val="21"/>
        </w:rPr>
      </w:pPr>
      <w:r w:rsidRPr="007C65DF">
        <w:rPr>
          <w:b/>
          <w:sz w:val="21"/>
          <w:szCs w:val="21"/>
        </w:rPr>
        <w:t>VARAŽDIN, 11</w:t>
      </w:r>
      <w:r w:rsidR="00820FB4" w:rsidRPr="007C65DF">
        <w:rPr>
          <w:b/>
          <w:sz w:val="21"/>
          <w:szCs w:val="21"/>
        </w:rPr>
        <w:t xml:space="preserve">. </w:t>
      </w:r>
      <w:r w:rsidR="00B82023" w:rsidRPr="007C65DF">
        <w:rPr>
          <w:b/>
          <w:sz w:val="21"/>
          <w:szCs w:val="21"/>
        </w:rPr>
        <w:t>PROSINCA</w:t>
      </w:r>
      <w:r w:rsidR="00CB2CFB" w:rsidRPr="007C65DF">
        <w:rPr>
          <w:b/>
          <w:sz w:val="21"/>
          <w:szCs w:val="21"/>
        </w:rPr>
        <w:t xml:space="preserve"> 2015</w:t>
      </w:r>
      <w:r w:rsidR="00CB2CFB" w:rsidRPr="007C65DF">
        <w:rPr>
          <w:sz w:val="21"/>
          <w:szCs w:val="21"/>
        </w:rPr>
        <w:t>.</w:t>
      </w:r>
      <w:r w:rsidR="00820FB4" w:rsidRPr="007C65DF">
        <w:rPr>
          <w:sz w:val="21"/>
          <w:szCs w:val="21"/>
        </w:rPr>
        <w:t xml:space="preserve"> </w:t>
      </w:r>
      <w:r w:rsidR="009261B4" w:rsidRPr="007C65DF">
        <w:rPr>
          <w:sz w:val="21"/>
          <w:szCs w:val="21"/>
        </w:rPr>
        <w:t>–</w:t>
      </w:r>
      <w:r w:rsidR="00CB2CFB" w:rsidRPr="007C65DF">
        <w:rPr>
          <w:sz w:val="21"/>
          <w:szCs w:val="21"/>
        </w:rPr>
        <w:t xml:space="preserve"> </w:t>
      </w:r>
      <w:r w:rsidR="002B3AE0" w:rsidRPr="007C65DF">
        <w:rPr>
          <w:b/>
          <w:sz w:val="21"/>
          <w:szCs w:val="21"/>
        </w:rPr>
        <w:t>U Varaždin</w:t>
      </w:r>
      <w:r w:rsidR="00FE0A5E" w:rsidRPr="007C65DF">
        <w:rPr>
          <w:b/>
          <w:sz w:val="21"/>
          <w:szCs w:val="21"/>
        </w:rPr>
        <w:t>u je</w:t>
      </w:r>
      <w:r w:rsidR="002B3AE0" w:rsidRPr="007C65DF">
        <w:rPr>
          <w:b/>
          <w:sz w:val="21"/>
          <w:szCs w:val="21"/>
        </w:rPr>
        <w:t xml:space="preserve"> svečano  </w:t>
      </w:r>
      <w:r w:rsidR="0012688D" w:rsidRPr="007C65DF">
        <w:rPr>
          <w:b/>
          <w:sz w:val="21"/>
          <w:szCs w:val="21"/>
        </w:rPr>
        <w:t xml:space="preserve">obilježeno 120 godina postojanja </w:t>
      </w:r>
      <w:r w:rsidR="00CD420C" w:rsidRPr="007C65DF">
        <w:rPr>
          <w:b/>
          <w:sz w:val="21"/>
          <w:szCs w:val="21"/>
        </w:rPr>
        <w:t xml:space="preserve">električne </w:t>
      </w:r>
      <w:r w:rsidR="0012688D" w:rsidRPr="007C65DF">
        <w:rPr>
          <w:b/>
          <w:sz w:val="21"/>
          <w:szCs w:val="21"/>
        </w:rPr>
        <w:t xml:space="preserve">rasvjete u </w:t>
      </w:r>
      <w:r w:rsidR="00CD420C" w:rsidRPr="007C65DF">
        <w:rPr>
          <w:b/>
          <w:sz w:val="21"/>
          <w:szCs w:val="21"/>
        </w:rPr>
        <w:t xml:space="preserve">gradu </w:t>
      </w:r>
      <w:r w:rsidR="0012688D" w:rsidRPr="007C65DF">
        <w:rPr>
          <w:b/>
          <w:sz w:val="21"/>
          <w:szCs w:val="21"/>
        </w:rPr>
        <w:t>Varaždinu</w:t>
      </w:r>
      <w:r w:rsidR="00CD420C" w:rsidRPr="007C65DF">
        <w:rPr>
          <w:b/>
          <w:sz w:val="21"/>
          <w:szCs w:val="21"/>
        </w:rPr>
        <w:t xml:space="preserve"> </w:t>
      </w:r>
      <w:r w:rsidR="0012688D" w:rsidRPr="007C65DF">
        <w:rPr>
          <w:b/>
          <w:sz w:val="21"/>
          <w:szCs w:val="21"/>
        </w:rPr>
        <w:t>te 40 godina rada hidroelektrane Varaž</w:t>
      </w:r>
      <w:r w:rsidR="00AF32F2" w:rsidRPr="007C65DF">
        <w:rPr>
          <w:b/>
          <w:sz w:val="21"/>
          <w:szCs w:val="21"/>
        </w:rPr>
        <w:t>din. U sklopu velikog jubileja,</w:t>
      </w:r>
      <w:r w:rsidR="0012688D" w:rsidRPr="007C65DF">
        <w:rPr>
          <w:b/>
          <w:sz w:val="21"/>
          <w:szCs w:val="21"/>
        </w:rPr>
        <w:t xml:space="preserve"> otvor</w:t>
      </w:r>
      <w:r w:rsidR="00FE0A5E" w:rsidRPr="007C65DF">
        <w:rPr>
          <w:b/>
          <w:sz w:val="21"/>
          <w:szCs w:val="21"/>
        </w:rPr>
        <w:t>ene</w:t>
      </w:r>
      <w:r w:rsidR="0012688D" w:rsidRPr="007C65DF">
        <w:rPr>
          <w:b/>
          <w:sz w:val="21"/>
          <w:szCs w:val="21"/>
        </w:rPr>
        <w:t xml:space="preserve"> su </w:t>
      </w:r>
      <w:r w:rsidR="00C969FD" w:rsidRPr="007C65DF">
        <w:rPr>
          <w:b/>
          <w:sz w:val="21"/>
          <w:szCs w:val="21"/>
        </w:rPr>
        <w:t xml:space="preserve">i </w:t>
      </w:r>
      <w:r w:rsidR="005661C0" w:rsidRPr="007C65DF">
        <w:rPr>
          <w:b/>
          <w:sz w:val="21"/>
          <w:szCs w:val="21"/>
        </w:rPr>
        <w:t>dvije</w:t>
      </w:r>
      <w:r w:rsidR="00857768" w:rsidRPr="007C65DF">
        <w:rPr>
          <w:b/>
          <w:sz w:val="21"/>
          <w:szCs w:val="21"/>
        </w:rPr>
        <w:t xml:space="preserve"> nove</w:t>
      </w:r>
      <w:r w:rsidR="005661C0" w:rsidRPr="007C65DF">
        <w:rPr>
          <w:b/>
          <w:sz w:val="21"/>
          <w:szCs w:val="21"/>
        </w:rPr>
        <w:t xml:space="preserve"> ELEN punionice</w:t>
      </w:r>
      <w:r w:rsidR="0012688D" w:rsidRPr="007C65DF">
        <w:rPr>
          <w:b/>
          <w:sz w:val="21"/>
          <w:szCs w:val="21"/>
        </w:rPr>
        <w:t xml:space="preserve"> za električna vozila u gradu Varaždinu.</w:t>
      </w:r>
      <w:r w:rsidR="001C34F1" w:rsidRPr="007C65DF">
        <w:rPr>
          <w:b/>
          <w:sz w:val="21"/>
          <w:szCs w:val="21"/>
        </w:rPr>
        <w:t xml:space="preserve"> </w:t>
      </w:r>
    </w:p>
    <w:p w:rsidR="00173352" w:rsidRPr="007C65DF" w:rsidRDefault="00CD420C" w:rsidP="007C65DF">
      <w:pPr>
        <w:pBdr>
          <w:bottom w:val="single" w:sz="4" w:space="1" w:color="auto"/>
        </w:pBdr>
        <w:spacing w:after="120" w:line="240" w:lineRule="auto"/>
        <w:jc w:val="both"/>
        <w:rPr>
          <w:sz w:val="21"/>
          <w:szCs w:val="21"/>
        </w:rPr>
      </w:pPr>
      <w:r w:rsidRPr="007C65DF">
        <w:rPr>
          <w:sz w:val="21"/>
          <w:szCs w:val="21"/>
        </w:rPr>
        <w:t xml:space="preserve">Varaždin </w:t>
      </w:r>
      <w:r w:rsidR="00173352" w:rsidRPr="007C65DF">
        <w:rPr>
          <w:sz w:val="21"/>
          <w:szCs w:val="21"/>
        </w:rPr>
        <w:t>je 17. prosinca 1895.</w:t>
      </w:r>
      <w:r w:rsidR="00F56C86" w:rsidRPr="007C65DF">
        <w:rPr>
          <w:sz w:val="21"/>
          <w:szCs w:val="21"/>
        </w:rPr>
        <w:t xml:space="preserve"> godine</w:t>
      </w:r>
      <w:r w:rsidR="00173352" w:rsidRPr="007C65DF">
        <w:rPr>
          <w:sz w:val="21"/>
          <w:szCs w:val="21"/>
        </w:rPr>
        <w:t xml:space="preserve"> prvi put zasjao u električnom svjetlu i tako postao jedan od prvih gradova u Hrvatskoj čiji su stanovnici mogli uživati u </w:t>
      </w:r>
      <w:r w:rsidR="008653E3" w:rsidRPr="007C65DF">
        <w:rPr>
          <w:sz w:val="21"/>
          <w:szCs w:val="21"/>
        </w:rPr>
        <w:t>prednostima električne</w:t>
      </w:r>
      <w:r w:rsidR="00173352" w:rsidRPr="007C65DF">
        <w:rPr>
          <w:sz w:val="21"/>
          <w:szCs w:val="21"/>
        </w:rPr>
        <w:t xml:space="preserve"> ene</w:t>
      </w:r>
      <w:r w:rsidR="008653E3" w:rsidRPr="007C65DF">
        <w:rPr>
          <w:sz w:val="21"/>
          <w:szCs w:val="21"/>
        </w:rPr>
        <w:t>rgije</w:t>
      </w:r>
      <w:r w:rsidR="00173352" w:rsidRPr="007C65DF">
        <w:rPr>
          <w:sz w:val="21"/>
          <w:szCs w:val="21"/>
        </w:rPr>
        <w:t>, što je potaknul</w:t>
      </w:r>
      <w:r w:rsidR="008653E3" w:rsidRPr="007C65DF">
        <w:rPr>
          <w:sz w:val="21"/>
          <w:szCs w:val="21"/>
        </w:rPr>
        <w:t>o</w:t>
      </w:r>
      <w:r w:rsidR="00173352" w:rsidRPr="007C65DF">
        <w:rPr>
          <w:sz w:val="21"/>
          <w:szCs w:val="21"/>
        </w:rPr>
        <w:t xml:space="preserve"> snažan razvoj obrta i industrije, pretvarajući Varaždin u jedan od gospodarskih središt</w:t>
      </w:r>
      <w:r w:rsidR="00C7379B" w:rsidRPr="007C65DF">
        <w:rPr>
          <w:sz w:val="21"/>
          <w:szCs w:val="21"/>
        </w:rPr>
        <w:t xml:space="preserve">a tadašnje i današnje Hrvatske. </w:t>
      </w:r>
      <w:proofErr w:type="spellStart"/>
      <w:r w:rsidR="00AF32F2" w:rsidRPr="007C65DF">
        <w:rPr>
          <w:sz w:val="21"/>
          <w:szCs w:val="21"/>
        </w:rPr>
        <w:t>Sljednik</w:t>
      </w:r>
      <w:proofErr w:type="spellEnd"/>
      <w:r w:rsidR="00173352" w:rsidRPr="007C65DF">
        <w:rPr>
          <w:sz w:val="21"/>
          <w:szCs w:val="21"/>
        </w:rPr>
        <w:t xml:space="preserve"> </w:t>
      </w:r>
      <w:r w:rsidR="00FE0A5E" w:rsidRPr="007C65DF">
        <w:rPr>
          <w:sz w:val="21"/>
          <w:szCs w:val="21"/>
        </w:rPr>
        <w:t>pokretača elektrifikacije Varaždina</w:t>
      </w:r>
      <w:r w:rsidR="00173352" w:rsidRPr="007C65DF">
        <w:rPr>
          <w:sz w:val="21"/>
          <w:szCs w:val="21"/>
        </w:rPr>
        <w:t xml:space="preserve">, </w:t>
      </w:r>
      <w:r w:rsidRPr="007C65DF">
        <w:rPr>
          <w:sz w:val="21"/>
          <w:szCs w:val="21"/>
        </w:rPr>
        <w:t>Elektra Varaždin</w:t>
      </w:r>
      <w:r w:rsidR="00173352" w:rsidRPr="007C65DF">
        <w:rPr>
          <w:sz w:val="21"/>
          <w:szCs w:val="21"/>
        </w:rPr>
        <w:t>, danas</w:t>
      </w:r>
      <w:r w:rsidRPr="007C65DF">
        <w:rPr>
          <w:sz w:val="21"/>
          <w:szCs w:val="21"/>
        </w:rPr>
        <w:t xml:space="preserve"> </w:t>
      </w:r>
      <w:r w:rsidR="00B73354" w:rsidRPr="007C65DF">
        <w:rPr>
          <w:sz w:val="21"/>
          <w:szCs w:val="21"/>
        </w:rPr>
        <w:t xml:space="preserve">opskrbljuje više od 70.000 </w:t>
      </w:r>
      <w:r w:rsidR="00173352" w:rsidRPr="007C65DF">
        <w:rPr>
          <w:sz w:val="21"/>
          <w:szCs w:val="21"/>
        </w:rPr>
        <w:t>kupaca na području Varaždinske i manjeg dijela Krapinsko-zagorske ž</w:t>
      </w:r>
      <w:r w:rsidR="004127D9" w:rsidRPr="007C65DF">
        <w:rPr>
          <w:sz w:val="21"/>
          <w:szCs w:val="21"/>
        </w:rPr>
        <w:t>upanije</w:t>
      </w:r>
      <w:r w:rsidR="00C7379B" w:rsidRPr="007C65DF">
        <w:rPr>
          <w:sz w:val="21"/>
          <w:szCs w:val="21"/>
        </w:rPr>
        <w:t xml:space="preserve"> te neprestano ulaže u </w:t>
      </w:r>
      <w:r w:rsidR="00C90C18" w:rsidRPr="007C65DF">
        <w:rPr>
          <w:sz w:val="21"/>
          <w:szCs w:val="21"/>
        </w:rPr>
        <w:t>jačanje</w:t>
      </w:r>
      <w:r w:rsidR="00C7379B" w:rsidRPr="007C65DF">
        <w:rPr>
          <w:sz w:val="21"/>
          <w:szCs w:val="21"/>
        </w:rPr>
        <w:t xml:space="preserve"> </w:t>
      </w:r>
      <w:r w:rsidR="00C90C18" w:rsidRPr="007C65DF">
        <w:rPr>
          <w:sz w:val="21"/>
          <w:szCs w:val="21"/>
        </w:rPr>
        <w:t>pouzdanosti opskrbe električnom energijom</w:t>
      </w:r>
      <w:r w:rsidR="00C7379B" w:rsidRPr="007C65DF">
        <w:rPr>
          <w:sz w:val="21"/>
          <w:szCs w:val="21"/>
        </w:rPr>
        <w:t>. „</w:t>
      </w:r>
      <w:r w:rsidR="00C7379B" w:rsidRPr="007C65DF">
        <w:rPr>
          <w:i/>
          <w:sz w:val="21"/>
          <w:szCs w:val="21"/>
        </w:rPr>
        <w:t>Elektra Varaždin je u</w:t>
      </w:r>
      <w:r w:rsidR="004127D9" w:rsidRPr="007C65DF">
        <w:rPr>
          <w:i/>
          <w:sz w:val="21"/>
          <w:szCs w:val="21"/>
        </w:rPr>
        <w:t xml:space="preserve"> 201</w:t>
      </w:r>
      <w:r w:rsidR="00C7379B" w:rsidRPr="007C65DF">
        <w:rPr>
          <w:i/>
          <w:sz w:val="21"/>
          <w:szCs w:val="21"/>
        </w:rPr>
        <w:t>5</w:t>
      </w:r>
      <w:r w:rsidR="004127D9" w:rsidRPr="007C65DF">
        <w:rPr>
          <w:i/>
          <w:sz w:val="21"/>
          <w:szCs w:val="21"/>
        </w:rPr>
        <w:t>. godini u održavanje i razvoj elektroenergetske mreže</w:t>
      </w:r>
      <w:r w:rsidR="00C7379B" w:rsidRPr="007C65DF">
        <w:rPr>
          <w:i/>
          <w:sz w:val="21"/>
          <w:szCs w:val="21"/>
        </w:rPr>
        <w:t xml:space="preserve"> uložila 23,8 milijuna kuna, </w:t>
      </w:r>
      <w:r w:rsidR="00E21CE4" w:rsidRPr="007C65DF">
        <w:rPr>
          <w:i/>
          <w:sz w:val="21"/>
          <w:szCs w:val="21"/>
        </w:rPr>
        <w:t xml:space="preserve">a približno jednak iznos planira uložiti i u </w:t>
      </w:r>
      <w:r w:rsidR="0016533F">
        <w:rPr>
          <w:i/>
          <w:sz w:val="21"/>
          <w:szCs w:val="21"/>
        </w:rPr>
        <w:t>2016. godini</w:t>
      </w:r>
      <w:r w:rsidR="002F2F38" w:rsidRPr="007C65DF">
        <w:rPr>
          <w:sz w:val="21"/>
          <w:szCs w:val="21"/>
        </w:rPr>
        <w:t xml:space="preserve">“, </w:t>
      </w:r>
      <w:r w:rsidR="00E21CE4" w:rsidRPr="007C65DF">
        <w:rPr>
          <w:sz w:val="21"/>
          <w:szCs w:val="21"/>
        </w:rPr>
        <w:t>na</w:t>
      </w:r>
      <w:r w:rsidR="002F2F38" w:rsidRPr="007C65DF">
        <w:rPr>
          <w:sz w:val="21"/>
          <w:szCs w:val="21"/>
        </w:rPr>
        <w:t xml:space="preserve">javio je Zvonko Rožmarić, direktor Elektre Varaždin. </w:t>
      </w:r>
      <w:r w:rsidR="004127D9" w:rsidRPr="007C65DF">
        <w:rPr>
          <w:sz w:val="21"/>
          <w:szCs w:val="21"/>
        </w:rPr>
        <w:t xml:space="preserve"> </w:t>
      </w:r>
      <w:r w:rsidR="00173352" w:rsidRPr="007C65DF">
        <w:rPr>
          <w:sz w:val="21"/>
          <w:szCs w:val="21"/>
        </w:rPr>
        <w:t xml:space="preserve"> </w:t>
      </w:r>
      <w:r w:rsidRPr="007C65DF">
        <w:rPr>
          <w:sz w:val="21"/>
          <w:szCs w:val="21"/>
        </w:rPr>
        <w:t xml:space="preserve"> </w:t>
      </w:r>
    </w:p>
    <w:p w:rsidR="00604DDE" w:rsidRPr="00E7616E" w:rsidRDefault="00604DDE" w:rsidP="007C65DF">
      <w:pPr>
        <w:pBdr>
          <w:bottom w:val="single" w:sz="4" w:space="1" w:color="auto"/>
        </w:pBdr>
        <w:spacing w:after="120" w:line="240" w:lineRule="auto"/>
        <w:jc w:val="both"/>
        <w:rPr>
          <w:sz w:val="21"/>
          <w:szCs w:val="21"/>
        </w:rPr>
      </w:pPr>
      <w:r w:rsidRPr="00E7616E">
        <w:rPr>
          <w:sz w:val="21"/>
          <w:szCs w:val="21"/>
        </w:rPr>
        <w:t>Perica Jukić, predsjednik Uprave Hrvatske elektroprivrede, napomenuo je kako</w:t>
      </w:r>
      <w:r w:rsidR="00B73354" w:rsidRPr="00E7616E">
        <w:rPr>
          <w:sz w:val="21"/>
          <w:szCs w:val="21"/>
        </w:rPr>
        <w:t xml:space="preserve"> </w:t>
      </w:r>
      <w:r w:rsidRPr="00E7616E">
        <w:rPr>
          <w:sz w:val="21"/>
          <w:szCs w:val="21"/>
        </w:rPr>
        <w:t xml:space="preserve">HEP kontinuirano ulaže u </w:t>
      </w:r>
      <w:r w:rsidR="00B73354" w:rsidRPr="00E7616E">
        <w:rPr>
          <w:sz w:val="21"/>
          <w:szCs w:val="21"/>
        </w:rPr>
        <w:t>distribuciju i proizvodnju</w:t>
      </w:r>
      <w:r w:rsidR="00AC4607" w:rsidRPr="00E7616E">
        <w:rPr>
          <w:sz w:val="21"/>
          <w:szCs w:val="21"/>
        </w:rPr>
        <w:t xml:space="preserve"> električne energije</w:t>
      </w:r>
      <w:r w:rsidRPr="00E7616E">
        <w:rPr>
          <w:sz w:val="21"/>
          <w:szCs w:val="21"/>
        </w:rPr>
        <w:t xml:space="preserve">. </w:t>
      </w:r>
      <w:r w:rsidR="00B73354" w:rsidRPr="00E7616E">
        <w:rPr>
          <w:sz w:val="21"/>
          <w:szCs w:val="21"/>
        </w:rPr>
        <w:t>„</w:t>
      </w:r>
      <w:r w:rsidR="00B73354" w:rsidRPr="00E7616E">
        <w:rPr>
          <w:i/>
          <w:sz w:val="21"/>
          <w:szCs w:val="21"/>
        </w:rPr>
        <w:t>Samo</w:t>
      </w:r>
      <w:r w:rsidRPr="00E7616E">
        <w:rPr>
          <w:i/>
          <w:sz w:val="21"/>
          <w:szCs w:val="21"/>
        </w:rPr>
        <w:t xml:space="preserve"> u 2015. godini HEP O</w:t>
      </w:r>
      <w:r w:rsidR="00240F41" w:rsidRPr="00E7616E">
        <w:rPr>
          <w:i/>
          <w:sz w:val="21"/>
          <w:szCs w:val="21"/>
        </w:rPr>
        <w:t xml:space="preserve">perator distribucijskog sustava </w:t>
      </w:r>
      <w:r w:rsidRPr="00E7616E">
        <w:rPr>
          <w:i/>
          <w:sz w:val="21"/>
          <w:szCs w:val="21"/>
        </w:rPr>
        <w:t xml:space="preserve"> </w:t>
      </w:r>
      <w:r w:rsidR="00B73354" w:rsidRPr="00E7616E">
        <w:rPr>
          <w:i/>
          <w:sz w:val="21"/>
          <w:szCs w:val="21"/>
        </w:rPr>
        <w:t xml:space="preserve">je </w:t>
      </w:r>
      <w:r w:rsidRPr="00E7616E">
        <w:rPr>
          <w:i/>
          <w:sz w:val="21"/>
          <w:szCs w:val="21"/>
        </w:rPr>
        <w:t xml:space="preserve">na području cijele Hrvatske uložio gotovo milijardu kuna, </w:t>
      </w:r>
      <w:r w:rsidR="00B73354" w:rsidRPr="00E7616E">
        <w:rPr>
          <w:i/>
          <w:sz w:val="21"/>
          <w:szCs w:val="21"/>
        </w:rPr>
        <w:t xml:space="preserve">a </w:t>
      </w:r>
      <w:r w:rsidR="00240F41" w:rsidRPr="00E7616E">
        <w:rPr>
          <w:i/>
          <w:sz w:val="21"/>
          <w:szCs w:val="21"/>
        </w:rPr>
        <w:t xml:space="preserve">HEP Proizvodnja je nastavila s </w:t>
      </w:r>
      <w:r w:rsidRPr="00E7616E">
        <w:rPr>
          <w:i/>
          <w:sz w:val="21"/>
          <w:szCs w:val="21"/>
        </w:rPr>
        <w:t>u</w:t>
      </w:r>
      <w:r w:rsidR="00B73354" w:rsidRPr="00E7616E">
        <w:rPr>
          <w:i/>
          <w:sz w:val="21"/>
          <w:szCs w:val="21"/>
        </w:rPr>
        <w:t>laganj</w:t>
      </w:r>
      <w:r w:rsidR="00240F41" w:rsidRPr="00E7616E">
        <w:rPr>
          <w:i/>
          <w:sz w:val="21"/>
          <w:szCs w:val="21"/>
        </w:rPr>
        <w:t>im</w:t>
      </w:r>
      <w:r w:rsidR="00B73354" w:rsidRPr="00E7616E">
        <w:rPr>
          <w:i/>
          <w:sz w:val="21"/>
          <w:szCs w:val="21"/>
        </w:rPr>
        <w:t>a u revitalizaciju</w:t>
      </w:r>
      <w:r w:rsidRPr="00E7616E">
        <w:rPr>
          <w:i/>
          <w:sz w:val="21"/>
          <w:szCs w:val="21"/>
        </w:rPr>
        <w:t xml:space="preserve"> </w:t>
      </w:r>
      <w:r w:rsidR="00B73354" w:rsidRPr="00E7616E">
        <w:rPr>
          <w:i/>
          <w:sz w:val="21"/>
          <w:szCs w:val="21"/>
        </w:rPr>
        <w:t>hidroelektrana</w:t>
      </w:r>
      <w:r w:rsidR="00240F41" w:rsidRPr="00E7616E">
        <w:rPr>
          <w:i/>
          <w:sz w:val="21"/>
          <w:szCs w:val="21"/>
        </w:rPr>
        <w:t xml:space="preserve"> u sklopu višegodišnjeg ciklusa</w:t>
      </w:r>
      <w:r w:rsidRPr="00E7616E">
        <w:rPr>
          <w:i/>
          <w:sz w:val="21"/>
          <w:szCs w:val="21"/>
        </w:rPr>
        <w:t xml:space="preserve"> </w:t>
      </w:r>
      <w:r w:rsidR="00240F41" w:rsidRPr="00E7616E">
        <w:rPr>
          <w:i/>
          <w:sz w:val="21"/>
          <w:szCs w:val="21"/>
        </w:rPr>
        <w:t>vrijednog</w:t>
      </w:r>
      <w:r w:rsidRPr="00E7616E">
        <w:rPr>
          <w:i/>
          <w:sz w:val="21"/>
          <w:szCs w:val="21"/>
        </w:rPr>
        <w:t xml:space="preserve"> 3</w:t>
      </w:r>
      <w:r w:rsidR="00B73354" w:rsidRPr="00E7616E">
        <w:rPr>
          <w:i/>
          <w:sz w:val="21"/>
          <w:szCs w:val="21"/>
        </w:rPr>
        <w:t>,</w:t>
      </w:r>
      <w:r w:rsidRPr="00E7616E">
        <w:rPr>
          <w:i/>
          <w:sz w:val="21"/>
          <w:szCs w:val="21"/>
        </w:rPr>
        <w:t>6 milijardi kuna</w:t>
      </w:r>
      <w:r w:rsidR="00240F41" w:rsidRPr="00E7616E">
        <w:rPr>
          <w:i/>
          <w:sz w:val="21"/>
          <w:szCs w:val="21"/>
        </w:rPr>
        <w:t>.</w:t>
      </w:r>
      <w:r w:rsidR="007C65DF" w:rsidRPr="00E7616E">
        <w:rPr>
          <w:i/>
          <w:sz w:val="21"/>
          <w:szCs w:val="21"/>
        </w:rPr>
        <w:t xml:space="preserve"> </w:t>
      </w:r>
      <w:r w:rsidR="00240F41" w:rsidRPr="00E7616E">
        <w:rPr>
          <w:i/>
          <w:sz w:val="21"/>
          <w:szCs w:val="21"/>
        </w:rPr>
        <w:t xml:space="preserve">Time </w:t>
      </w:r>
      <w:r w:rsidR="00B73354" w:rsidRPr="00E7616E">
        <w:rPr>
          <w:i/>
          <w:sz w:val="21"/>
          <w:szCs w:val="21"/>
        </w:rPr>
        <w:t>je</w:t>
      </w:r>
      <w:r w:rsidRPr="00E7616E">
        <w:rPr>
          <w:i/>
          <w:sz w:val="21"/>
          <w:szCs w:val="21"/>
        </w:rPr>
        <w:t xml:space="preserve"> HEP </w:t>
      </w:r>
      <w:r w:rsidR="00240F41" w:rsidRPr="00E7616E">
        <w:rPr>
          <w:i/>
          <w:sz w:val="21"/>
          <w:szCs w:val="21"/>
        </w:rPr>
        <w:t xml:space="preserve"> zadržao ulogu</w:t>
      </w:r>
      <w:r w:rsidRPr="00E7616E">
        <w:rPr>
          <w:i/>
          <w:sz w:val="21"/>
          <w:szCs w:val="21"/>
        </w:rPr>
        <w:t xml:space="preserve"> jedn</w:t>
      </w:r>
      <w:r w:rsidR="00240F41" w:rsidRPr="00E7616E">
        <w:rPr>
          <w:i/>
          <w:sz w:val="21"/>
          <w:szCs w:val="21"/>
        </w:rPr>
        <w:t>og</w:t>
      </w:r>
      <w:r w:rsidRPr="00E7616E">
        <w:rPr>
          <w:i/>
          <w:sz w:val="21"/>
          <w:szCs w:val="21"/>
        </w:rPr>
        <w:t xml:space="preserve"> od najvećih investitora hrvatskog gospodarstva</w:t>
      </w:r>
      <w:r w:rsidR="00B73354" w:rsidRPr="00E7616E">
        <w:rPr>
          <w:i/>
          <w:sz w:val="21"/>
          <w:szCs w:val="21"/>
        </w:rPr>
        <w:t xml:space="preserve">“, </w:t>
      </w:r>
      <w:r w:rsidR="00B73354" w:rsidRPr="00E7616E">
        <w:rPr>
          <w:sz w:val="21"/>
          <w:szCs w:val="21"/>
        </w:rPr>
        <w:t>napomenuo je Jukić</w:t>
      </w:r>
      <w:r w:rsidR="00B73354" w:rsidRPr="00E7616E">
        <w:rPr>
          <w:i/>
          <w:sz w:val="21"/>
          <w:szCs w:val="21"/>
        </w:rPr>
        <w:t xml:space="preserve">. </w:t>
      </w:r>
    </w:p>
    <w:p w:rsidR="002F2F38" w:rsidRPr="007C65DF" w:rsidRDefault="00240F41" w:rsidP="007C65DF">
      <w:pPr>
        <w:pBdr>
          <w:bottom w:val="single" w:sz="4" w:space="1" w:color="auto"/>
        </w:pBdr>
        <w:spacing w:after="120" w:line="240" w:lineRule="auto"/>
        <w:jc w:val="both"/>
        <w:rPr>
          <w:sz w:val="21"/>
          <w:szCs w:val="21"/>
        </w:rPr>
      </w:pPr>
      <w:r w:rsidRPr="00E7616E">
        <w:rPr>
          <w:sz w:val="21"/>
          <w:szCs w:val="21"/>
        </w:rPr>
        <w:t xml:space="preserve">Jedan od najvećih projekata </w:t>
      </w:r>
      <w:r w:rsidR="00AC4607" w:rsidRPr="00E7616E">
        <w:rPr>
          <w:sz w:val="21"/>
          <w:szCs w:val="21"/>
        </w:rPr>
        <w:t>u sklopu tog ciklusa, revitalizacija</w:t>
      </w:r>
      <w:r w:rsidRPr="00E7616E">
        <w:rPr>
          <w:i/>
          <w:sz w:val="21"/>
          <w:szCs w:val="21"/>
        </w:rPr>
        <w:t xml:space="preserve"> </w:t>
      </w:r>
      <w:r w:rsidR="00AC4607" w:rsidRPr="00E7616E">
        <w:rPr>
          <w:sz w:val="21"/>
          <w:szCs w:val="21"/>
        </w:rPr>
        <w:t>je hidroelektrane Varaždin.</w:t>
      </w:r>
      <w:r w:rsidR="00AC4607" w:rsidRPr="00E7616E">
        <w:rPr>
          <w:i/>
          <w:sz w:val="21"/>
          <w:szCs w:val="21"/>
        </w:rPr>
        <w:t xml:space="preserve"> </w:t>
      </w:r>
      <w:r w:rsidR="0016533F">
        <w:rPr>
          <w:i/>
          <w:sz w:val="21"/>
          <w:szCs w:val="21"/>
        </w:rPr>
        <w:t>„</w:t>
      </w:r>
      <w:r w:rsidRPr="00E7616E">
        <w:rPr>
          <w:i/>
          <w:sz w:val="21"/>
          <w:szCs w:val="21"/>
        </w:rPr>
        <w:t xml:space="preserve">U tijeku su pripreme 370 milijuna kuna vrijednog projekta revitalizacije HE Varaždin, koji će završiti 2021. </w:t>
      </w:r>
      <w:r w:rsidR="0016533F">
        <w:rPr>
          <w:i/>
          <w:sz w:val="21"/>
          <w:szCs w:val="21"/>
        </w:rPr>
        <w:t>g</w:t>
      </w:r>
      <w:r w:rsidRPr="00E7616E">
        <w:rPr>
          <w:i/>
          <w:sz w:val="21"/>
          <w:szCs w:val="21"/>
        </w:rPr>
        <w:t>odine</w:t>
      </w:r>
      <w:r w:rsidR="0016533F">
        <w:rPr>
          <w:i/>
          <w:sz w:val="21"/>
          <w:szCs w:val="21"/>
        </w:rPr>
        <w:t>.“</w:t>
      </w:r>
      <w:r w:rsidRPr="00E7616E">
        <w:rPr>
          <w:i/>
          <w:sz w:val="21"/>
          <w:szCs w:val="21"/>
        </w:rPr>
        <w:t xml:space="preserve">, </w:t>
      </w:r>
      <w:r w:rsidRPr="00E7616E">
        <w:rPr>
          <w:sz w:val="21"/>
          <w:szCs w:val="21"/>
        </w:rPr>
        <w:t>najavio je</w:t>
      </w:r>
      <w:r w:rsidRPr="00E7616E">
        <w:rPr>
          <w:i/>
          <w:sz w:val="21"/>
          <w:szCs w:val="21"/>
        </w:rPr>
        <w:t xml:space="preserve"> </w:t>
      </w:r>
      <w:r w:rsidR="00AC4607" w:rsidRPr="00E7616E">
        <w:rPr>
          <w:sz w:val="21"/>
          <w:szCs w:val="21"/>
        </w:rPr>
        <w:t xml:space="preserve">Miljenko Brezovec, direktor Proizvodnog područja HE Sjever. </w:t>
      </w:r>
      <w:r w:rsidR="00FE0A5E" w:rsidRPr="00E7616E">
        <w:rPr>
          <w:sz w:val="21"/>
          <w:szCs w:val="21"/>
        </w:rPr>
        <w:t>H</w:t>
      </w:r>
      <w:r w:rsidR="00630112" w:rsidRPr="00E7616E">
        <w:rPr>
          <w:sz w:val="21"/>
          <w:szCs w:val="21"/>
        </w:rPr>
        <w:t>idroelektran</w:t>
      </w:r>
      <w:r w:rsidR="00FE0A5E" w:rsidRPr="00E7616E">
        <w:rPr>
          <w:sz w:val="21"/>
          <w:szCs w:val="21"/>
        </w:rPr>
        <w:t>a</w:t>
      </w:r>
      <w:r w:rsidR="006D72CB" w:rsidRPr="00E7616E">
        <w:rPr>
          <w:sz w:val="21"/>
          <w:szCs w:val="21"/>
        </w:rPr>
        <w:t xml:space="preserve"> Varaž</w:t>
      </w:r>
      <w:r w:rsidR="008653E3" w:rsidRPr="00E7616E">
        <w:rPr>
          <w:sz w:val="21"/>
          <w:szCs w:val="21"/>
        </w:rPr>
        <w:t xml:space="preserve">din </w:t>
      </w:r>
      <w:r w:rsidR="006D72CB" w:rsidRPr="00E7616E">
        <w:rPr>
          <w:sz w:val="21"/>
          <w:szCs w:val="21"/>
        </w:rPr>
        <w:t>prv</w:t>
      </w:r>
      <w:r w:rsidR="00FE0A5E" w:rsidRPr="00E7616E">
        <w:rPr>
          <w:sz w:val="21"/>
          <w:szCs w:val="21"/>
        </w:rPr>
        <w:t>a je</w:t>
      </w:r>
      <w:r w:rsidR="006D72CB" w:rsidRPr="00E7616E">
        <w:rPr>
          <w:sz w:val="21"/>
          <w:szCs w:val="21"/>
        </w:rPr>
        <w:t xml:space="preserve"> od</w:t>
      </w:r>
      <w:r w:rsidR="006D72CB" w:rsidRPr="007C65DF">
        <w:rPr>
          <w:sz w:val="21"/>
          <w:szCs w:val="21"/>
        </w:rPr>
        <w:t xml:space="preserve"> </w:t>
      </w:r>
      <w:r w:rsidR="00B30E94" w:rsidRPr="007C65DF">
        <w:rPr>
          <w:sz w:val="21"/>
          <w:szCs w:val="21"/>
        </w:rPr>
        <w:t xml:space="preserve">ukupno </w:t>
      </w:r>
      <w:r w:rsidR="006D72CB" w:rsidRPr="007C65DF">
        <w:rPr>
          <w:sz w:val="21"/>
          <w:szCs w:val="21"/>
        </w:rPr>
        <w:t>tri izgrađene hidroelektran</w:t>
      </w:r>
      <w:r w:rsidR="00FE0A5E" w:rsidRPr="007C65DF">
        <w:rPr>
          <w:sz w:val="21"/>
          <w:szCs w:val="21"/>
        </w:rPr>
        <w:t>e</w:t>
      </w:r>
      <w:r w:rsidR="006D72CB" w:rsidRPr="007C65DF">
        <w:rPr>
          <w:sz w:val="21"/>
          <w:szCs w:val="21"/>
        </w:rPr>
        <w:t xml:space="preserve"> na </w:t>
      </w:r>
      <w:r w:rsidR="00630112" w:rsidRPr="007C65DF">
        <w:rPr>
          <w:sz w:val="21"/>
          <w:szCs w:val="21"/>
        </w:rPr>
        <w:t xml:space="preserve">rijeci </w:t>
      </w:r>
      <w:r w:rsidR="006D72CB" w:rsidRPr="007C65DF">
        <w:rPr>
          <w:sz w:val="21"/>
          <w:szCs w:val="21"/>
        </w:rPr>
        <w:t>Dravi u Hrvatskoj</w:t>
      </w:r>
      <w:r w:rsidR="00AF32F2" w:rsidRPr="007C65DF">
        <w:rPr>
          <w:sz w:val="21"/>
          <w:szCs w:val="21"/>
        </w:rPr>
        <w:t>.</w:t>
      </w:r>
      <w:r w:rsidR="008653E3" w:rsidRPr="007C65DF">
        <w:rPr>
          <w:sz w:val="21"/>
          <w:szCs w:val="21"/>
        </w:rPr>
        <w:t xml:space="preserve"> </w:t>
      </w:r>
      <w:r w:rsidR="00367606" w:rsidRPr="007C65DF">
        <w:rPr>
          <w:sz w:val="21"/>
          <w:szCs w:val="21"/>
        </w:rPr>
        <w:t>H</w:t>
      </w:r>
      <w:r w:rsidR="00FE0A5E" w:rsidRPr="007C65DF">
        <w:rPr>
          <w:sz w:val="21"/>
          <w:szCs w:val="21"/>
        </w:rPr>
        <w:t>E</w:t>
      </w:r>
      <w:r w:rsidR="00367606" w:rsidRPr="007C65DF">
        <w:rPr>
          <w:sz w:val="21"/>
          <w:szCs w:val="21"/>
        </w:rPr>
        <w:t xml:space="preserve"> </w:t>
      </w:r>
      <w:r w:rsidR="00AF32F2" w:rsidRPr="007C65DF">
        <w:rPr>
          <w:sz w:val="21"/>
          <w:szCs w:val="21"/>
        </w:rPr>
        <w:t>Varaždin</w:t>
      </w:r>
      <w:r w:rsidR="00367606" w:rsidRPr="007C65DF">
        <w:rPr>
          <w:sz w:val="21"/>
          <w:szCs w:val="21"/>
        </w:rPr>
        <w:t xml:space="preserve"> </w:t>
      </w:r>
      <w:r w:rsidR="00AF32F2" w:rsidRPr="007C65DF">
        <w:rPr>
          <w:sz w:val="21"/>
          <w:szCs w:val="21"/>
        </w:rPr>
        <w:t xml:space="preserve">je </w:t>
      </w:r>
      <w:r w:rsidR="00367606" w:rsidRPr="007C65DF">
        <w:rPr>
          <w:sz w:val="21"/>
          <w:szCs w:val="21"/>
        </w:rPr>
        <w:t xml:space="preserve">puštena u pogon 1975. godine, a zajedno s hidroelektranama Čakovec i Dubrava, predstavlja lanac kojim se od 1998. godine upravlja iz centra daljinskog nadzora i upravljanja u Varaždinu. </w:t>
      </w:r>
      <w:r w:rsidR="00AC4607" w:rsidRPr="007C65DF">
        <w:rPr>
          <w:sz w:val="21"/>
          <w:szCs w:val="21"/>
        </w:rPr>
        <w:t xml:space="preserve"> U</w:t>
      </w:r>
      <w:r w:rsidR="00F56C86" w:rsidRPr="007C65DF">
        <w:rPr>
          <w:sz w:val="21"/>
          <w:szCs w:val="21"/>
        </w:rPr>
        <w:t xml:space="preserve"> 40 godina rada proizvela </w:t>
      </w:r>
      <w:r w:rsidR="00AC4607" w:rsidRPr="007C65DF">
        <w:rPr>
          <w:sz w:val="21"/>
          <w:szCs w:val="21"/>
        </w:rPr>
        <w:t xml:space="preserve">je </w:t>
      </w:r>
      <w:r w:rsidR="00F56C86" w:rsidRPr="007C65DF">
        <w:rPr>
          <w:sz w:val="21"/>
          <w:szCs w:val="21"/>
        </w:rPr>
        <w:t xml:space="preserve">18,4 milijardi </w:t>
      </w:r>
      <w:proofErr w:type="spellStart"/>
      <w:r w:rsidR="00F56C86" w:rsidRPr="007C65DF">
        <w:rPr>
          <w:sz w:val="21"/>
          <w:szCs w:val="21"/>
        </w:rPr>
        <w:t>kWh</w:t>
      </w:r>
      <w:proofErr w:type="spellEnd"/>
      <w:r w:rsidR="00F56C86" w:rsidRPr="007C65DF">
        <w:rPr>
          <w:sz w:val="21"/>
          <w:szCs w:val="21"/>
        </w:rPr>
        <w:t xml:space="preserve"> električne energije. Brezovec je dodao kako uz proizvodnju električne energije i obranu od poplava, tri dravske hidroelektrane donose i izravnu korist za proračune  gradova i općina na čijem se području nalaze objekti hidroelektrana. Tako je HEP Proizvodnja samo za hidroelektranu Varaždin u 2014. godini isplatila ukupno </w:t>
      </w:r>
      <w:r w:rsidR="00B73354" w:rsidRPr="007C65DF">
        <w:rPr>
          <w:sz w:val="21"/>
          <w:szCs w:val="21"/>
        </w:rPr>
        <w:t>pet</w:t>
      </w:r>
      <w:r w:rsidR="00F56C86" w:rsidRPr="007C65DF">
        <w:rPr>
          <w:sz w:val="21"/>
          <w:szCs w:val="21"/>
        </w:rPr>
        <w:t xml:space="preserve"> milijuna kuna na ime naknade za korištenje prostora, a za sve tri dravske hidroelektrane ukupno oko </w:t>
      </w:r>
      <w:r w:rsidR="00B742FC" w:rsidRPr="007C65DF">
        <w:rPr>
          <w:sz w:val="21"/>
          <w:szCs w:val="21"/>
        </w:rPr>
        <w:t>13,5</w:t>
      </w:r>
      <w:r w:rsidR="00F56C86" w:rsidRPr="007C65DF">
        <w:rPr>
          <w:sz w:val="21"/>
          <w:szCs w:val="21"/>
        </w:rPr>
        <w:t xml:space="preserve"> milijuna kuna.  </w:t>
      </w:r>
    </w:p>
    <w:p w:rsidR="00BE34F8" w:rsidRPr="007C65DF" w:rsidRDefault="00DF1E46" w:rsidP="007C65DF">
      <w:pPr>
        <w:pBdr>
          <w:bottom w:val="single" w:sz="4" w:space="1" w:color="auto"/>
        </w:pBdr>
        <w:spacing w:after="120" w:line="240" w:lineRule="auto"/>
        <w:jc w:val="both"/>
        <w:rPr>
          <w:sz w:val="21"/>
          <w:szCs w:val="21"/>
        </w:rPr>
      </w:pPr>
      <w:r w:rsidRPr="007C65DF">
        <w:rPr>
          <w:sz w:val="21"/>
          <w:szCs w:val="21"/>
        </w:rPr>
        <w:t xml:space="preserve">Zelena energija iz HE Varaždin i ostalih 25 HEP-ovih hidroelektrana napaja HEP-ove ELEN punionice za električna vozila. Dvije najnovije u nizu </w:t>
      </w:r>
      <w:r w:rsidR="00AF32F2" w:rsidRPr="007C65DF">
        <w:rPr>
          <w:sz w:val="21"/>
          <w:szCs w:val="21"/>
        </w:rPr>
        <w:t>započele</w:t>
      </w:r>
      <w:r w:rsidRPr="007C65DF">
        <w:rPr>
          <w:sz w:val="21"/>
          <w:szCs w:val="21"/>
        </w:rPr>
        <w:t xml:space="preserve"> su danas </w:t>
      </w:r>
      <w:r w:rsidR="00AF32F2" w:rsidRPr="007C65DF">
        <w:rPr>
          <w:sz w:val="21"/>
          <w:szCs w:val="21"/>
        </w:rPr>
        <w:t>s radom</w:t>
      </w:r>
      <w:r w:rsidRPr="007C65DF">
        <w:rPr>
          <w:sz w:val="21"/>
          <w:szCs w:val="21"/>
        </w:rPr>
        <w:t xml:space="preserve"> </w:t>
      </w:r>
      <w:r w:rsidR="005661C0" w:rsidRPr="007C65DF">
        <w:rPr>
          <w:sz w:val="21"/>
          <w:szCs w:val="21"/>
        </w:rPr>
        <w:t xml:space="preserve"> u </w:t>
      </w:r>
      <w:r w:rsidRPr="007C65DF">
        <w:rPr>
          <w:sz w:val="21"/>
          <w:szCs w:val="21"/>
        </w:rPr>
        <w:t xml:space="preserve">Varaždinu, u </w:t>
      </w:r>
      <w:r w:rsidR="005661C0" w:rsidRPr="007C65DF">
        <w:rPr>
          <w:sz w:val="21"/>
          <w:szCs w:val="21"/>
        </w:rPr>
        <w:t xml:space="preserve"> </w:t>
      </w:r>
      <w:r w:rsidR="004127D9" w:rsidRPr="007C65DF">
        <w:rPr>
          <w:sz w:val="21"/>
          <w:szCs w:val="21"/>
        </w:rPr>
        <w:t xml:space="preserve">Ulici braće Radića </w:t>
      </w:r>
      <w:r w:rsidR="00E72ADD" w:rsidRPr="007C65DF">
        <w:rPr>
          <w:sz w:val="21"/>
          <w:szCs w:val="21"/>
        </w:rPr>
        <w:t>te na Trg</w:t>
      </w:r>
      <w:r w:rsidR="004127D9" w:rsidRPr="007C65DF">
        <w:rPr>
          <w:sz w:val="21"/>
          <w:szCs w:val="21"/>
        </w:rPr>
        <w:t>u</w:t>
      </w:r>
      <w:r w:rsidR="00F56C86" w:rsidRPr="007C65DF">
        <w:rPr>
          <w:sz w:val="21"/>
          <w:szCs w:val="21"/>
        </w:rPr>
        <w:t xml:space="preserve"> b</w:t>
      </w:r>
      <w:r w:rsidR="00AF32F2" w:rsidRPr="007C65DF">
        <w:rPr>
          <w:sz w:val="21"/>
          <w:szCs w:val="21"/>
        </w:rPr>
        <w:t xml:space="preserve">ana </w:t>
      </w:r>
      <w:r w:rsidR="00F56C86" w:rsidRPr="007C65DF">
        <w:rPr>
          <w:sz w:val="21"/>
          <w:szCs w:val="21"/>
        </w:rPr>
        <w:t xml:space="preserve">Josipa </w:t>
      </w:r>
      <w:r w:rsidR="00AF32F2" w:rsidRPr="007C65DF">
        <w:rPr>
          <w:sz w:val="21"/>
          <w:szCs w:val="21"/>
        </w:rPr>
        <w:t>Jelačića.</w:t>
      </w:r>
      <w:r w:rsidR="00AA5EEA" w:rsidRPr="007C65DF">
        <w:rPr>
          <w:sz w:val="21"/>
          <w:szCs w:val="21"/>
        </w:rPr>
        <w:t xml:space="preserve"> Nakon prošlomjesečnog otvorenja</w:t>
      </w:r>
      <w:r w:rsidR="00857768" w:rsidRPr="007C65DF">
        <w:rPr>
          <w:sz w:val="21"/>
          <w:szCs w:val="21"/>
        </w:rPr>
        <w:t xml:space="preserve"> punionic</w:t>
      </w:r>
      <w:r w:rsidR="00AA5EEA" w:rsidRPr="007C65DF">
        <w:rPr>
          <w:sz w:val="21"/>
          <w:szCs w:val="21"/>
        </w:rPr>
        <w:t>e</w:t>
      </w:r>
      <w:r w:rsidR="00857768" w:rsidRPr="007C65DF">
        <w:rPr>
          <w:sz w:val="21"/>
          <w:szCs w:val="21"/>
        </w:rPr>
        <w:t xml:space="preserve"> na </w:t>
      </w:r>
      <w:proofErr w:type="spellStart"/>
      <w:r w:rsidR="00857768" w:rsidRPr="007C65DF">
        <w:rPr>
          <w:sz w:val="21"/>
          <w:szCs w:val="21"/>
        </w:rPr>
        <w:t>Croduxovoj</w:t>
      </w:r>
      <w:proofErr w:type="spellEnd"/>
      <w:r w:rsidR="00857768" w:rsidRPr="007C65DF">
        <w:rPr>
          <w:sz w:val="21"/>
          <w:szCs w:val="21"/>
        </w:rPr>
        <w:t xml:space="preserve"> benzinskoj postaji </w:t>
      </w:r>
      <w:proofErr w:type="spellStart"/>
      <w:r w:rsidR="00857768" w:rsidRPr="007C65DF">
        <w:rPr>
          <w:sz w:val="21"/>
          <w:szCs w:val="21"/>
        </w:rPr>
        <w:t>Optujska</w:t>
      </w:r>
      <w:proofErr w:type="spellEnd"/>
      <w:r w:rsidR="00857768" w:rsidRPr="007C65DF">
        <w:rPr>
          <w:sz w:val="21"/>
          <w:szCs w:val="21"/>
        </w:rPr>
        <w:t xml:space="preserve">, </w:t>
      </w:r>
      <w:r w:rsidR="00AA5EEA" w:rsidRPr="007C65DF">
        <w:rPr>
          <w:sz w:val="21"/>
          <w:szCs w:val="21"/>
        </w:rPr>
        <w:t xml:space="preserve">Varaždin tako sada </w:t>
      </w:r>
      <w:r w:rsidR="00857768" w:rsidRPr="007C65DF">
        <w:rPr>
          <w:sz w:val="21"/>
          <w:szCs w:val="21"/>
        </w:rPr>
        <w:t>ima tri ELEN punionice za električne automobile.</w:t>
      </w:r>
      <w:r w:rsidR="00E911A0" w:rsidRPr="007C65DF">
        <w:rPr>
          <w:sz w:val="21"/>
          <w:szCs w:val="21"/>
        </w:rPr>
        <w:t xml:space="preserve"> </w:t>
      </w:r>
      <w:r w:rsidR="00857768" w:rsidRPr="007C65DF">
        <w:rPr>
          <w:sz w:val="21"/>
          <w:szCs w:val="21"/>
        </w:rPr>
        <w:t>U</w:t>
      </w:r>
      <w:r w:rsidR="004127D9" w:rsidRPr="007C65DF">
        <w:rPr>
          <w:sz w:val="21"/>
          <w:szCs w:val="21"/>
        </w:rPr>
        <w:t xml:space="preserve">kupna vrijednost investicije </w:t>
      </w:r>
      <w:r w:rsidR="00857768" w:rsidRPr="007C65DF">
        <w:rPr>
          <w:sz w:val="21"/>
          <w:szCs w:val="21"/>
        </w:rPr>
        <w:t xml:space="preserve">u </w:t>
      </w:r>
      <w:r w:rsidRPr="007C65DF">
        <w:rPr>
          <w:sz w:val="21"/>
          <w:szCs w:val="21"/>
        </w:rPr>
        <w:t xml:space="preserve">dvije </w:t>
      </w:r>
      <w:r w:rsidR="00857768" w:rsidRPr="007C65DF">
        <w:rPr>
          <w:sz w:val="21"/>
          <w:szCs w:val="21"/>
        </w:rPr>
        <w:t>nove ELEN punionice iznosi</w:t>
      </w:r>
      <w:r w:rsidR="004127D9" w:rsidRPr="007C65DF">
        <w:rPr>
          <w:sz w:val="21"/>
          <w:szCs w:val="21"/>
        </w:rPr>
        <w:t xml:space="preserve"> 140.000 kuna, </w:t>
      </w:r>
      <w:r w:rsidR="00857768" w:rsidRPr="007C65DF">
        <w:rPr>
          <w:sz w:val="21"/>
          <w:szCs w:val="21"/>
        </w:rPr>
        <w:t>a</w:t>
      </w:r>
      <w:r w:rsidR="00E72ADD" w:rsidRPr="007C65DF">
        <w:rPr>
          <w:sz w:val="21"/>
          <w:szCs w:val="21"/>
        </w:rPr>
        <w:t xml:space="preserve"> </w:t>
      </w:r>
      <w:r w:rsidR="004127D9" w:rsidRPr="007C65DF">
        <w:rPr>
          <w:sz w:val="21"/>
          <w:szCs w:val="21"/>
        </w:rPr>
        <w:t xml:space="preserve">HEP </w:t>
      </w:r>
      <w:r w:rsidR="00E72ADD" w:rsidRPr="007C65DF">
        <w:rPr>
          <w:sz w:val="21"/>
          <w:szCs w:val="21"/>
        </w:rPr>
        <w:t xml:space="preserve">u idućih nekoliko godina </w:t>
      </w:r>
      <w:r w:rsidR="00115D5B" w:rsidRPr="007C65DF">
        <w:rPr>
          <w:sz w:val="21"/>
          <w:szCs w:val="21"/>
        </w:rPr>
        <w:t xml:space="preserve">želi </w:t>
      </w:r>
      <w:r w:rsidR="00E72ADD" w:rsidRPr="007C65DF">
        <w:rPr>
          <w:sz w:val="21"/>
          <w:szCs w:val="21"/>
        </w:rPr>
        <w:t>izgrad</w:t>
      </w:r>
      <w:r w:rsidR="00115D5B" w:rsidRPr="007C65DF">
        <w:rPr>
          <w:sz w:val="21"/>
          <w:szCs w:val="21"/>
        </w:rPr>
        <w:t>iti</w:t>
      </w:r>
      <w:r w:rsidR="00E72ADD" w:rsidRPr="007C65DF">
        <w:rPr>
          <w:sz w:val="21"/>
          <w:szCs w:val="21"/>
        </w:rPr>
        <w:t xml:space="preserve"> </w:t>
      </w:r>
      <w:r w:rsidR="00F1751D" w:rsidRPr="007C65DF">
        <w:rPr>
          <w:sz w:val="21"/>
          <w:szCs w:val="21"/>
        </w:rPr>
        <w:t xml:space="preserve">mrežu ELEN punionica na području cijele Hrvatske te uspostaviti sustav daljinskog upravljanja i nadzora punionicama. </w:t>
      </w:r>
      <w:r w:rsidRPr="007C65DF">
        <w:rPr>
          <w:sz w:val="21"/>
          <w:szCs w:val="21"/>
        </w:rPr>
        <w:t>U</w:t>
      </w:r>
      <w:r w:rsidR="00E72ADD" w:rsidRPr="007C65DF">
        <w:rPr>
          <w:sz w:val="21"/>
          <w:szCs w:val="21"/>
        </w:rPr>
        <w:t xml:space="preserve"> </w:t>
      </w:r>
      <w:r w:rsidR="004127D9" w:rsidRPr="007C65DF">
        <w:rPr>
          <w:sz w:val="21"/>
          <w:szCs w:val="21"/>
        </w:rPr>
        <w:t>Hrvatsk</w:t>
      </w:r>
      <w:r w:rsidRPr="007C65DF">
        <w:rPr>
          <w:sz w:val="21"/>
          <w:szCs w:val="21"/>
        </w:rPr>
        <w:t>oj</w:t>
      </w:r>
      <w:r w:rsidR="004127D9" w:rsidRPr="007C65DF">
        <w:rPr>
          <w:sz w:val="21"/>
          <w:szCs w:val="21"/>
        </w:rPr>
        <w:t xml:space="preserve"> je </w:t>
      </w:r>
      <w:r w:rsidR="00E72ADD" w:rsidRPr="007C65DF">
        <w:rPr>
          <w:sz w:val="21"/>
          <w:szCs w:val="21"/>
        </w:rPr>
        <w:t xml:space="preserve">do sada postavljeno </w:t>
      </w:r>
      <w:r w:rsidR="00F56C86" w:rsidRPr="007C65DF">
        <w:rPr>
          <w:sz w:val="21"/>
          <w:szCs w:val="21"/>
        </w:rPr>
        <w:t>12</w:t>
      </w:r>
      <w:r w:rsidR="00E72ADD" w:rsidRPr="007C65DF">
        <w:rPr>
          <w:sz w:val="21"/>
          <w:szCs w:val="21"/>
        </w:rPr>
        <w:t xml:space="preserve"> javnih ELEN punionica</w:t>
      </w:r>
      <w:r w:rsidR="009D76EE" w:rsidRPr="007C65DF">
        <w:rPr>
          <w:sz w:val="21"/>
          <w:szCs w:val="21"/>
        </w:rPr>
        <w:t>. U idućem tjednu bit će puštena u probni rad još jedna punionica u Osijeku</w:t>
      </w:r>
      <w:r w:rsidR="00200F23" w:rsidRPr="007C65DF">
        <w:rPr>
          <w:sz w:val="21"/>
          <w:szCs w:val="21"/>
        </w:rPr>
        <w:t>,</w:t>
      </w:r>
      <w:r w:rsidR="00E72ADD" w:rsidRPr="007C65DF">
        <w:rPr>
          <w:sz w:val="21"/>
          <w:szCs w:val="21"/>
        </w:rPr>
        <w:t xml:space="preserve"> a </w:t>
      </w:r>
      <w:r w:rsidR="002B3AE0" w:rsidRPr="007C65DF">
        <w:rPr>
          <w:sz w:val="21"/>
          <w:szCs w:val="21"/>
        </w:rPr>
        <w:t xml:space="preserve">u </w:t>
      </w:r>
      <w:r w:rsidR="009D76EE" w:rsidRPr="007C65DF">
        <w:rPr>
          <w:sz w:val="21"/>
          <w:szCs w:val="21"/>
        </w:rPr>
        <w:t xml:space="preserve">tijeku su pripreme za postavljanje punionica u </w:t>
      </w:r>
      <w:r w:rsidR="00E72ADD" w:rsidRPr="007C65DF">
        <w:rPr>
          <w:sz w:val="21"/>
          <w:szCs w:val="21"/>
        </w:rPr>
        <w:t>Zagrebu, Opatiji, Križevcima, Jastrebarskom, Slavonskom Brodu, Rijeci i Zadru.</w:t>
      </w:r>
    </w:p>
    <w:p w:rsidR="00BE34F8" w:rsidRPr="002F2F38" w:rsidRDefault="00BE34F8" w:rsidP="003E412E">
      <w:pPr>
        <w:pBdr>
          <w:bottom w:val="single" w:sz="4" w:space="1" w:color="auto"/>
        </w:pBdr>
        <w:spacing w:after="120" w:line="240" w:lineRule="auto"/>
        <w:rPr>
          <w:sz w:val="2"/>
          <w:szCs w:val="2"/>
        </w:rPr>
      </w:pPr>
    </w:p>
    <w:p w:rsidR="00CB2CFB" w:rsidRDefault="00CB2CFB" w:rsidP="00CB2CFB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6" w:history="1">
        <w:r w:rsidR="00B77FA4" w:rsidRPr="00695CED">
          <w:rPr>
            <w:rStyle w:val="Hyperlink"/>
          </w:rPr>
          <w:t>odnosisjavnoscu@hep.hr</w:t>
        </w:r>
      </w:hyperlink>
      <w:r w:rsidR="00B77FA4">
        <w:t>; telefon: 01 6321 893</w:t>
      </w:r>
      <w:r w:rsidR="00D04532">
        <w:t xml:space="preserve"> </w:t>
      </w:r>
    </w:p>
    <w:p w:rsidR="00777B88" w:rsidRDefault="00777B88" w:rsidP="00CB2CFB">
      <w:pPr>
        <w:spacing w:after="120" w:line="240" w:lineRule="auto"/>
      </w:pPr>
    </w:p>
    <w:p w:rsidR="00777B88" w:rsidRDefault="00777B88" w:rsidP="00CB2CFB">
      <w:pPr>
        <w:spacing w:after="120" w:line="240" w:lineRule="auto"/>
      </w:pPr>
      <w:r>
        <w:rPr>
          <w:noProof/>
          <w:lang w:eastAsia="hr-HR"/>
        </w:rPr>
        <w:lastRenderedPageBreak/>
        <w:drawing>
          <wp:inline distT="0" distB="0" distL="0" distR="0">
            <wp:extent cx="3124835" cy="2067560"/>
            <wp:effectExtent l="0" t="0" r="0" b="8890"/>
            <wp:docPr id="2" name="Picture 2" descr="C:\Users\abrezovnjacki\AppData\Local\Microsoft\Windows\Temporary Internet Files\Content.Outlook\XTOXCANB\Obilazak HE Varaz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Obilazak HE Varazd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88" w:rsidRDefault="00777B88" w:rsidP="00CB2CFB">
      <w:pPr>
        <w:spacing w:after="120" w:line="240" w:lineRule="auto"/>
      </w:pPr>
    </w:p>
    <w:p w:rsidR="00777B88" w:rsidRDefault="00777B88" w:rsidP="00CB2CFB">
      <w:pPr>
        <w:spacing w:after="120" w:line="240" w:lineRule="auto"/>
      </w:pPr>
      <w:r>
        <w:rPr>
          <w:noProof/>
          <w:lang w:eastAsia="hr-HR"/>
        </w:rPr>
        <w:drawing>
          <wp:inline distT="0" distB="0" distL="0" distR="0">
            <wp:extent cx="3124835" cy="2067560"/>
            <wp:effectExtent l="0" t="0" r="0" b="8890"/>
            <wp:docPr id="3" name="Picture 3" descr="C:\Users\abrezovnjacki\AppData\Local\Microsoft\Windows\Temporary Internet Files\Content.Outlook\XTOXCANB\Okupljanje uzvanika na obljetnici 120 godina elektricne energije u Varazd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Outlook\XTOXCANB\Okupljanje uzvanika na obljetnici 120 godina elektricne energije u Varazdi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88" w:rsidRDefault="00777B88" w:rsidP="00CB2CFB">
      <w:pPr>
        <w:spacing w:after="120" w:line="240" w:lineRule="auto"/>
      </w:pPr>
    </w:p>
    <w:p w:rsidR="00777B88" w:rsidRDefault="00777B88" w:rsidP="00CB2CFB">
      <w:pPr>
        <w:spacing w:after="120" w:line="240" w:lineRule="auto"/>
      </w:pPr>
      <w:r>
        <w:rPr>
          <w:noProof/>
          <w:lang w:eastAsia="hr-HR"/>
        </w:rPr>
        <w:drawing>
          <wp:inline distT="0" distB="0" distL="0" distR="0">
            <wp:extent cx="3124835" cy="2067560"/>
            <wp:effectExtent l="0" t="0" r="0" b="8890"/>
            <wp:docPr id="4" name="Picture 4" descr="C:\Users\abrezovnjacki\AppData\Local\Microsoft\Windows\Temporary Internet Files\Content.Outlook\XTOXCANB\Otvorenje ELEN punionice u Ulici Brace Radic u Varazd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Outlook\XTOXCANB\Otvorenje ELEN punionice u Ulici Brace Radic u Varazdi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96ECC"/>
    <w:rsid w:val="000B2A00"/>
    <w:rsid w:val="000C0113"/>
    <w:rsid w:val="000C0B08"/>
    <w:rsid w:val="000D36CF"/>
    <w:rsid w:val="000D711C"/>
    <w:rsid w:val="000E0750"/>
    <w:rsid w:val="00113175"/>
    <w:rsid w:val="00115D5B"/>
    <w:rsid w:val="0012688D"/>
    <w:rsid w:val="00135B78"/>
    <w:rsid w:val="001450B4"/>
    <w:rsid w:val="0016533F"/>
    <w:rsid w:val="00173352"/>
    <w:rsid w:val="001C34F1"/>
    <w:rsid w:val="001C5F77"/>
    <w:rsid w:val="001F07B8"/>
    <w:rsid w:val="00200F23"/>
    <w:rsid w:val="002378CF"/>
    <w:rsid w:val="00240F41"/>
    <w:rsid w:val="00276D5F"/>
    <w:rsid w:val="002B3AE0"/>
    <w:rsid w:val="002E3F63"/>
    <w:rsid w:val="002E6A33"/>
    <w:rsid w:val="002F2F38"/>
    <w:rsid w:val="00316A75"/>
    <w:rsid w:val="00367606"/>
    <w:rsid w:val="003B1465"/>
    <w:rsid w:val="003C0028"/>
    <w:rsid w:val="003D6A66"/>
    <w:rsid w:val="003E412E"/>
    <w:rsid w:val="003F585F"/>
    <w:rsid w:val="004127D9"/>
    <w:rsid w:val="00454BA8"/>
    <w:rsid w:val="00471D01"/>
    <w:rsid w:val="00491CC8"/>
    <w:rsid w:val="00491E6D"/>
    <w:rsid w:val="004958CE"/>
    <w:rsid w:val="004A71F6"/>
    <w:rsid w:val="004C69A7"/>
    <w:rsid w:val="004D2229"/>
    <w:rsid w:val="00501580"/>
    <w:rsid w:val="00501DFF"/>
    <w:rsid w:val="00503664"/>
    <w:rsid w:val="0051720D"/>
    <w:rsid w:val="00557E68"/>
    <w:rsid w:val="005661C0"/>
    <w:rsid w:val="0058377C"/>
    <w:rsid w:val="0058686A"/>
    <w:rsid w:val="005945B2"/>
    <w:rsid w:val="005E3EFC"/>
    <w:rsid w:val="005F43EA"/>
    <w:rsid w:val="00604DDE"/>
    <w:rsid w:val="00630112"/>
    <w:rsid w:val="00630649"/>
    <w:rsid w:val="00632435"/>
    <w:rsid w:val="006441D7"/>
    <w:rsid w:val="006A0ACA"/>
    <w:rsid w:val="006D72CB"/>
    <w:rsid w:val="006E638F"/>
    <w:rsid w:val="00701578"/>
    <w:rsid w:val="00735360"/>
    <w:rsid w:val="00777B88"/>
    <w:rsid w:val="0078701C"/>
    <w:rsid w:val="007879A7"/>
    <w:rsid w:val="007C65DF"/>
    <w:rsid w:val="007D6FF3"/>
    <w:rsid w:val="00820FB4"/>
    <w:rsid w:val="00845586"/>
    <w:rsid w:val="008518F5"/>
    <w:rsid w:val="00857768"/>
    <w:rsid w:val="0086526D"/>
    <w:rsid w:val="008653E3"/>
    <w:rsid w:val="00875F7B"/>
    <w:rsid w:val="00882C63"/>
    <w:rsid w:val="0088371D"/>
    <w:rsid w:val="008D637F"/>
    <w:rsid w:val="00917BAB"/>
    <w:rsid w:val="009261B4"/>
    <w:rsid w:val="00942FB5"/>
    <w:rsid w:val="00953E31"/>
    <w:rsid w:val="009739D3"/>
    <w:rsid w:val="009768DE"/>
    <w:rsid w:val="009B00C0"/>
    <w:rsid w:val="009C6972"/>
    <w:rsid w:val="009D1554"/>
    <w:rsid w:val="009D364D"/>
    <w:rsid w:val="009D76EE"/>
    <w:rsid w:val="009E6343"/>
    <w:rsid w:val="009F1627"/>
    <w:rsid w:val="00A0160F"/>
    <w:rsid w:val="00A31069"/>
    <w:rsid w:val="00A714D8"/>
    <w:rsid w:val="00A74FEC"/>
    <w:rsid w:val="00AA11BC"/>
    <w:rsid w:val="00AA3E0F"/>
    <w:rsid w:val="00AA5EEA"/>
    <w:rsid w:val="00AB675B"/>
    <w:rsid w:val="00AC1E95"/>
    <w:rsid w:val="00AC4607"/>
    <w:rsid w:val="00AD67F5"/>
    <w:rsid w:val="00AF32F2"/>
    <w:rsid w:val="00AF357C"/>
    <w:rsid w:val="00B05BAD"/>
    <w:rsid w:val="00B25042"/>
    <w:rsid w:val="00B30E94"/>
    <w:rsid w:val="00B3590E"/>
    <w:rsid w:val="00B47F8F"/>
    <w:rsid w:val="00B57587"/>
    <w:rsid w:val="00B73354"/>
    <w:rsid w:val="00B73CF6"/>
    <w:rsid w:val="00B742FC"/>
    <w:rsid w:val="00B77FA4"/>
    <w:rsid w:val="00B82023"/>
    <w:rsid w:val="00B925D0"/>
    <w:rsid w:val="00BE34F8"/>
    <w:rsid w:val="00BE4B44"/>
    <w:rsid w:val="00BF0DFD"/>
    <w:rsid w:val="00C01205"/>
    <w:rsid w:val="00C15246"/>
    <w:rsid w:val="00C26EEB"/>
    <w:rsid w:val="00C7379B"/>
    <w:rsid w:val="00C90C18"/>
    <w:rsid w:val="00C9392B"/>
    <w:rsid w:val="00C969FD"/>
    <w:rsid w:val="00CB2CFB"/>
    <w:rsid w:val="00CC30D4"/>
    <w:rsid w:val="00CD420C"/>
    <w:rsid w:val="00CF2AF9"/>
    <w:rsid w:val="00D04532"/>
    <w:rsid w:val="00D12E44"/>
    <w:rsid w:val="00D27B86"/>
    <w:rsid w:val="00D40C97"/>
    <w:rsid w:val="00D412FC"/>
    <w:rsid w:val="00D46466"/>
    <w:rsid w:val="00D63595"/>
    <w:rsid w:val="00D648A7"/>
    <w:rsid w:val="00DA2A40"/>
    <w:rsid w:val="00DB5D29"/>
    <w:rsid w:val="00DE7A55"/>
    <w:rsid w:val="00DF1E46"/>
    <w:rsid w:val="00DF4FB8"/>
    <w:rsid w:val="00E21CE4"/>
    <w:rsid w:val="00E72ADD"/>
    <w:rsid w:val="00E7616E"/>
    <w:rsid w:val="00E911A0"/>
    <w:rsid w:val="00EC0812"/>
    <w:rsid w:val="00ED7BD1"/>
    <w:rsid w:val="00EE3D9E"/>
    <w:rsid w:val="00F0211F"/>
    <w:rsid w:val="00F1751D"/>
    <w:rsid w:val="00F3605C"/>
    <w:rsid w:val="00F56C86"/>
    <w:rsid w:val="00FD34B1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2015-04-08T09:32:00Z</cp:lastPrinted>
  <dcterms:created xsi:type="dcterms:W3CDTF">2016-03-25T09:52:00Z</dcterms:created>
  <dcterms:modified xsi:type="dcterms:W3CDTF">2016-03-25T09:52:00Z</dcterms:modified>
</cp:coreProperties>
</file>